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CF612" w14:textId="77777777" w:rsidR="00BC7299" w:rsidRPr="00EE1B34" w:rsidRDefault="00BC7299" w:rsidP="00BC7299">
      <w:pPr>
        <w:jc w:val="center"/>
        <w:rPr>
          <w:rFonts w:ascii="Calibri" w:hAnsi="Calibri" w:cs="Arial"/>
          <w:b/>
          <w:szCs w:val="22"/>
          <w:lang w:val="en-GB"/>
        </w:rPr>
      </w:pPr>
      <w:r>
        <w:rPr>
          <w:rFonts w:ascii="Calibri" w:hAnsi="Calibri" w:cs="Arial"/>
          <w:szCs w:val="22"/>
          <w:lang w:val="en-GB"/>
        </w:rPr>
        <w:t xml:space="preserve">                                                                                                                                         ANNEX B</w:t>
      </w:r>
    </w:p>
    <w:p w14:paraId="4698FE75" w14:textId="77777777" w:rsidR="00BC7299" w:rsidRDefault="00BC7299" w:rsidP="00BC7299">
      <w:pPr>
        <w:shd w:val="clear" w:color="auto" w:fill="FFFFFF"/>
        <w:jc w:val="right"/>
        <w:rPr>
          <w:rFonts w:ascii="Calibri" w:hAnsi="Calibri" w:cs="Arial"/>
          <w:b/>
          <w:color w:val="222222"/>
          <w:u w:val="single"/>
          <w:lang w:val="en-GB"/>
        </w:rPr>
      </w:pPr>
    </w:p>
    <w:p w14:paraId="7666BA3F" w14:textId="77777777" w:rsidR="00BC7299" w:rsidRPr="00EE1B34" w:rsidRDefault="00BC7299" w:rsidP="00BC7299">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5E040ABB" w14:textId="77777777" w:rsidR="00BC7299" w:rsidRPr="00EE1B34" w:rsidRDefault="00BC7299" w:rsidP="00BC7299">
      <w:pPr>
        <w:shd w:val="clear" w:color="auto" w:fill="FFFFFF"/>
        <w:jc w:val="center"/>
        <w:rPr>
          <w:rFonts w:ascii="Calibri" w:hAnsi="Calibri" w:cs="Arial"/>
          <w:b/>
          <w:color w:val="222222"/>
          <w:u w:val="single"/>
          <w:lang w:val="en-GB"/>
        </w:rPr>
      </w:pPr>
    </w:p>
    <w:p w14:paraId="51188DB5" w14:textId="5A618DF0" w:rsidR="00CC6E65" w:rsidRDefault="00BC7299" w:rsidP="00CC6E65">
      <w:pPr>
        <w:jc w:val="left"/>
        <w:rPr>
          <w:rStyle w:val="Strong"/>
          <w:rFonts w:ascii="Calibri" w:hAnsi="Calibri" w:cs="Calibri"/>
          <w:color w:val="000000"/>
          <w:sz w:val="22"/>
          <w:szCs w:val="22"/>
          <w:shd w:val="clear" w:color="auto" w:fill="FFFFFF"/>
        </w:rPr>
      </w:pPr>
      <w:r w:rsidRPr="77D77668">
        <w:rPr>
          <w:rFonts w:ascii="Calibri" w:hAnsi="Calibri" w:cs="Arial"/>
          <w:b/>
          <w:bCs/>
          <w:color w:val="222222"/>
          <w:lang w:val="en-GB"/>
        </w:rPr>
        <w:t>This attachment shall be signed and submitted with the Bid</w:t>
      </w:r>
      <w:r w:rsidR="2C76FAA2" w:rsidRPr="77D77668">
        <w:rPr>
          <w:rFonts w:ascii="Calibri" w:hAnsi="Calibri" w:cs="Arial"/>
          <w:lang w:val="en-GB"/>
        </w:rPr>
        <w:t xml:space="preserve"> In compliance with the ITB Instructions and General Conditions of Contract for the Procurement of Goods, we the undersigned, offer to furnish some or all of the items quoted for, at the prices entered in the attached DRC Bid </w:t>
      </w:r>
      <w:r w:rsidR="2C76FAA2" w:rsidRPr="00CC6E65">
        <w:rPr>
          <w:rFonts w:ascii="Calibri" w:hAnsi="Calibri" w:cs="Arial"/>
          <w:lang w:val="en-GB"/>
        </w:rPr>
        <w:t>Form</w:t>
      </w:r>
      <w:r w:rsidR="2C76FAA2" w:rsidRPr="77D77668">
        <w:rPr>
          <w:rFonts w:ascii="Calibri" w:hAnsi="Calibri" w:cs="Arial"/>
          <w:b/>
          <w:bCs/>
          <w:lang w:val="en-GB"/>
        </w:rPr>
        <w:t xml:space="preserve"> </w:t>
      </w:r>
      <w:r w:rsidR="00CC6E65" w:rsidRPr="00CC6E65">
        <w:rPr>
          <w:rFonts w:cs="Arial"/>
          <w:b/>
          <w:bCs/>
          <w:lang w:val="en-GB"/>
        </w:rPr>
        <w:t>SOM-BIB/GLK-23-ITB-0004</w:t>
      </w:r>
      <w:r w:rsidR="00CC6E65" w:rsidRPr="00CC6E65">
        <w:rPr>
          <w:rFonts w:cs="Arial"/>
          <w:b/>
          <w:bCs/>
          <w:lang w:val="en-GB"/>
        </w:rPr>
        <w:t xml:space="preserve"> </w:t>
      </w:r>
      <w:r w:rsidR="2C76FAA2" w:rsidRPr="00CC6E65">
        <w:rPr>
          <w:rFonts w:ascii="Calibri" w:hAnsi="Calibri" w:cs="Arial"/>
          <w:b/>
          <w:bCs/>
          <w:lang w:val="en-GB"/>
        </w:rPr>
        <w:t xml:space="preserve">- </w:t>
      </w:r>
      <w:r w:rsidR="00CC6E65" w:rsidRPr="00CC6E65">
        <w:rPr>
          <w:rStyle w:val="Strong"/>
          <w:rFonts w:ascii="Calibri" w:hAnsi="Calibri" w:cs="Calibri"/>
          <w:color w:val="000000"/>
          <w:shd w:val="clear" w:color="auto" w:fill="FFFFFF"/>
        </w:rPr>
        <w:t>Implementation of Two Project</w:t>
      </w:r>
      <w:r w:rsidR="00CC6E65" w:rsidRPr="00CC6E65">
        <w:rPr>
          <w:rStyle w:val="Strong"/>
          <w:rFonts w:ascii="Calibri" w:hAnsi="Calibri" w:cs="Calibri"/>
          <w:color w:val="000000"/>
          <w:shd w:val="clear" w:color="auto" w:fill="FFFFFF"/>
        </w:rPr>
        <w:t xml:space="preserve"> </w:t>
      </w:r>
      <w:r w:rsidR="00CC6E65" w:rsidRPr="00CC6E65">
        <w:rPr>
          <w:rStyle w:val="Strong"/>
          <w:rFonts w:ascii="Calibri" w:hAnsi="Calibri" w:cs="Calibri"/>
          <w:color w:val="000000"/>
          <w:shd w:val="clear" w:color="auto" w:fill="FFFFFF"/>
        </w:rPr>
        <w:t xml:space="preserve">(A-BIB, Rehabilitation and Solarization of </w:t>
      </w:r>
      <w:proofErr w:type="spellStart"/>
      <w:r w:rsidR="00CC6E65" w:rsidRPr="00CC6E65">
        <w:rPr>
          <w:rStyle w:val="Strong"/>
          <w:rFonts w:ascii="Calibri" w:hAnsi="Calibri" w:cs="Calibri"/>
          <w:color w:val="000000"/>
          <w:shd w:val="clear" w:color="auto" w:fill="FFFFFF"/>
        </w:rPr>
        <w:t>Orico</w:t>
      </w:r>
      <w:proofErr w:type="spellEnd"/>
      <w:r w:rsidR="00CC6E65" w:rsidRPr="00CC6E65">
        <w:rPr>
          <w:rStyle w:val="Strong"/>
          <w:rFonts w:ascii="Calibri" w:hAnsi="Calibri" w:cs="Calibri"/>
          <w:color w:val="000000"/>
          <w:shd w:val="clear" w:color="auto" w:fill="FFFFFF"/>
        </w:rPr>
        <w:t xml:space="preserve"> 1 Borehole at </w:t>
      </w:r>
      <w:proofErr w:type="spellStart"/>
      <w:r w:rsidR="00CC6E65" w:rsidRPr="00CC6E65">
        <w:rPr>
          <w:rStyle w:val="Strong"/>
          <w:rFonts w:ascii="Calibri" w:hAnsi="Calibri" w:cs="Calibri"/>
          <w:color w:val="000000"/>
          <w:shd w:val="clear" w:color="auto" w:fill="FFFFFF"/>
        </w:rPr>
        <w:t>Howlwadaag</w:t>
      </w:r>
      <w:proofErr w:type="spellEnd"/>
      <w:r w:rsidR="00CC6E65" w:rsidRPr="00CC6E65">
        <w:rPr>
          <w:rStyle w:val="Strong"/>
          <w:rFonts w:ascii="Calibri" w:hAnsi="Calibri" w:cs="Calibri"/>
          <w:color w:val="000000"/>
          <w:shd w:val="clear" w:color="auto" w:fill="FFFFFF"/>
        </w:rPr>
        <w:t xml:space="preserve"> Neighborhood, Baidoa District</w:t>
      </w:r>
      <w:r w:rsidR="00CC6E65" w:rsidRPr="00CC6E65">
        <w:rPr>
          <w:rStyle w:val="Strong"/>
          <w:rFonts w:ascii="Calibri" w:hAnsi="Calibri" w:cs="Calibri"/>
          <w:color w:val="000000"/>
          <w:shd w:val="clear" w:color="auto" w:fill="FFFFFF"/>
        </w:rPr>
        <w:t xml:space="preserve"> and </w:t>
      </w:r>
      <w:r w:rsidR="00CC6E65" w:rsidRPr="00CC6E65">
        <w:rPr>
          <w:rStyle w:val="Strong"/>
          <w:rFonts w:ascii="Calibri" w:hAnsi="Calibri" w:cs="Calibri"/>
          <w:color w:val="000000"/>
          <w:shd w:val="clear" w:color="auto" w:fill="FFFFFF"/>
        </w:rPr>
        <w:t xml:space="preserve">B-GLK, </w:t>
      </w:r>
      <w:proofErr w:type="spellStart"/>
      <w:r w:rsidR="00CC6E65" w:rsidRPr="00CC6E65">
        <w:rPr>
          <w:rStyle w:val="Strong"/>
          <w:rFonts w:ascii="Calibri" w:hAnsi="Calibri" w:cs="Calibri"/>
          <w:color w:val="000000"/>
          <w:shd w:val="clear" w:color="auto" w:fill="FFFFFF"/>
        </w:rPr>
        <w:t>Horyaal</w:t>
      </w:r>
      <w:proofErr w:type="spellEnd"/>
      <w:r w:rsidR="00CC6E65" w:rsidRPr="00CC6E65">
        <w:rPr>
          <w:rStyle w:val="Strong"/>
          <w:rFonts w:ascii="Calibri" w:hAnsi="Calibri" w:cs="Calibri"/>
          <w:color w:val="000000"/>
          <w:shd w:val="clear" w:color="auto" w:fill="FFFFFF"/>
        </w:rPr>
        <w:t xml:space="preserve"> Borehole Rehabilitation in South Galkayo)</w:t>
      </w:r>
    </w:p>
    <w:p w14:paraId="03374959" w14:textId="77777777" w:rsidR="00CC6E65" w:rsidRDefault="00CC6E65" w:rsidP="00CC6E65">
      <w:pPr>
        <w:jc w:val="left"/>
        <w:rPr>
          <w:rStyle w:val="Strong"/>
          <w:rFonts w:ascii="Calibri" w:hAnsi="Calibri" w:cs="Calibri"/>
          <w:color w:val="000000"/>
          <w:sz w:val="22"/>
          <w:szCs w:val="22"/>
          <w:shd w:val="clear" w:color="auto" w:fill="FFFFFF"/>
        </w:rPr>
      </w:pPr>
    </w:p>
    <w:p w14:paraId="6698D82C" w14:textId="2A7B9B6F" w:rsidR="00BC7299" w:rsidRPr="00EE1B34" w:rsidRDefault="2C76FAA2" w:rsidP="00CC6E65">
      <w:pPr>
        <w:pStyle w:val="ListParagraph"/>
        <w:numPr>
          <w:ilvl w:val="0"/>
          <w:numId w:val="2"/>
        </w:numPr>
        <w:shd w:val="clear" w:color="auto" w:fill="FFFFFF" w:themeFill="background1"/>
        <w:jc w:val="left"/>
        <w:rPr>
          <w:rFonts w:ascii="Calibri" w:hAnsi="Calibri"/>
          <w:lang w:val="en-GB"/>
        </w:rPr>
      </w:pPr>
      <w:r w:rsidRPr="77D77668">
        <w:rPr>
          <w:rFonts w:ascii="Calibri" w:hAnsi="Calibri" w:cs="Arial"/>
          <w:b/>
          <w:bCs/>
          <w:lang w:val="en-GB"/>
        </w:rPr>
        <w:t xml:space="preserve"> </w:t>
      </w:r>
      <w:r w:rsidRPr="77D77668">
        <w:rPr>
          <w:rFonts w:ascii="Calibri" w:hAnsi="Calibri" w:cs="Arial"/>
          <w:lang w:val="en-GB"/>
        </w:rPr>
        <w:t>delivered to the destination specified therein.</w:t>
      </w:r>
    </w:p>
    <w:p w14:paraId="50F2E772" w14:textId="77777777" w:rsidR="00BC7299" w:rsidRPr="00EE1B34" w:rsidRDefault="00BC7299" w:rsidP="77D77668">
      <w:pPr>
        <w:pStyle w:val="ListParagraph"/>
        <w:numPr>
          <w:ilvl w:val="0"/>
          <w:numId w:val="2"/>
        </w:numPr>
        <w:tabs>
          <w:tab w:val="left" w:pos="900"/>
        </w:tabs>
        <w:rPr>
          <w:rFonts w:ascii="Calibri" w:hAnsi="Calibri"/>
          <w:lang w:val="en-GB"/>
        </w:rPr>
      </w:pPr>
    </w:p>
    <w:p w14:paraId="5D7E106C" w14:textId="77777777" w:rsidR="00BC7299" w:rsidRPr="00EE1B34" w:rsidRDefault="2C76FAA2" w:rsidP="77D77668">
      <w:pPr>
        <w:pStyle w:val="ListParagraph"/>
        <w:numPr>
          <w:ilvl w:val="0"/>
          <w:numId w:val="2"/>
        </w:numPr>
        <w:tabs>
          <w:tab w:val="left" w:pos="360"/>
        </w:tabs>
        <w:rPr>
          <w:rFonts w:ascii="Calibri" w:hAnsi="Calibri"/>
          <w:lang w:val="en-GB"/>
        </w:rPr>
      </w:pPr>
      <w:r w:rsidRPr="77D77668">
        <w:rPr>
          <w:rFonts w:ascii="Calibri" w:hAnsi="Calibri" w:cs="Arial"/>
          <w:lang w:val="en-GB"/>
        </w:rPr>
        <w:t>2. We accept the terms and conditions set forth in the ITB Letter) and the following requirements have been noted and will be complied with where applicable:</w:t>
      </w:r>
    </w:p>
    <w:p w14:paraId="6BDC000F" w14:textId="77777777" w:rsidR="00BC7299" w:rsidRPr="00EE1B34" w:rsidRDefault="00BC7299" w:rsidP="77D77668">
      <w:pPr>
        <w:pStyle w:val="ListParagraph"/>
        <w:numPr>
          <w:ilvl w:val="0"/>
          <w:numId w:val="2"/>
        </w:numPr>
        <w:tabs>
          <w:tab w:val="left" w:pos="900"/>
        </w:tabs>
        <w:rPr>
          <w:rFonts w:ascii="Calibri" w:hAnsi="Calibri"/>
          <w:lang w:val="en-GB"/>
        </w:rPr>
      </w:pPr>
    </w:p>
    <w:p w14:paraId="089795F6"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 xml:space="preserve">That unless otherwise stated, the Bids per each line item shall be on a </w:t>
      </w:r>
      <w:r w:rsidRPr="77D77668">
        <w:rPr>
          <w:rFonts w:ascii="Calibri" w:hAnsi="Calibri" w:cs="Arial"/>
          <w:color w:val="FF0000"/>
          <w:highlight w:val="lightGray"/>
          <w:lang w:val="en-GB"/>
        </w:rPr>
        <w:t>DDP</w:t>
      </w:r>
      <w:r w:rsidRPr="77D77668">
        <w:rPr>
          <w:rFonts w:ascii="Calibri" w:hAnsi="Calibri" w:cs="Arial"/>
          <w:lang w:val="en-GB"/>
        </w:rPr>
        <w:t xml:space="preserve"> (Incoterms 2020) basis.</w:t>
      </w:r>
    </w:p>
    <w:p w14:paraId="46C1956A" w14:textId="77777777" w:rsidR="00BC7299" w:rsidRPr="00EE1B34" w:rsidRDefault="00BC7299" w:rsidP="77D77668">
      <w:pPr>
        <w:pStyle w:val="ListParagraph"/>
        <w:numPr>
          <w:ilvl w:val="0"/>
          <w:numId w:val="2"/>
        </w:numPr>
        <w:tabs>
          <w:tab w:val="left" w:pos="360"/>
        </w:tabs>
        <w:rPr>
          <w:rFonts w:ascii="Calibri" w:hAnsi="Calibri"/>
          <w:lang w:val="en-GB"/>
        </w:rPr>
      </w:pPr>
    </w:p>
    <w:p w14:paraId="61E6E458"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We confirm that for any offer made where the delivery destination is not as requested in the ITB, that DRC reserves the right to disregard the offer.</w:t>
      </w:r>
    </w:p>
    <w:p w14:paraId="57E5424E" w14:textId="77777777" w:rsidR="00BC7299" w:rsidRPr="00EE1B34" w:rsidRDefault="00BC7299" w:rsidP="77D77668">
      <w:pPr>
        <w:pStyle w:val="ColorfulList-Accent11"/>
        <w:numPr>
          <w:ilvl w:val="0"/>
          <w:numId w:val="2"/>
        </w:numPr>
        <w:rPr>
          <w:rFonts w:ascii="Calibri" w:hAnsi="Calibri" w:cs="Arial"/>
          <w:lang w:val="en-GB"/>
        </w:rPr>
      </w:pPr>
    </w:p>
    <w:p w14:paraId="7F94FBE7"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That conditional Bid’s cannot be accepted.</w:t>
      </w:r>
    </w:p>
    <w:p w14:paraId="3A8284C6" w14:textId="77777777" w:rsidR="00BC7299" w:rsidRPr="00EE1B34" w:rsidRDefault="00BC7299" w:rsidP="77D77668">
      <w:pPr>
        <w:pStyle w:val="ColorfulList-Accent11"/>
        <w:numPr>
          <w:ilvl w:val="0"/>
          <w:numId w:val="2"/>
        </w:numPr>
        <w:rPr>
          <w:rFonts w:ascii="Calibri" w:hAnsi="Calibri" w:cs="Arial"/>
          <w:lang w:val="en-GB"/>
        </w:rPr>
      </w:pPr>
    </w:p>
    <w:p w14:paraId="15A64D2B"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 xml:space="preserve">That the currency of the Bid should be in </w:t>
      </w:r>
      <w:r w:rsidRPr="77D77668">
        <w:rPr>
          <w:rFonts w:ascii="Calibri" w:hAnsi="Calibri" w:cs="Arial"/>
          <w:i/>
          <w:iCs/>
          <w:color w:val="FF0000"/>
          <w:highlight w:val="lightGray"/>
          <w:lang w:val="en-GB"/>
        </w:rPr>
        <w:t>USD</w:t>
      </w:r>
    </w:p>
    <w:p w14:paraId="7BB1E23B"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DRC reserves the right, at its own discretion:</w:t>
      </w:r>
    </w:p>
    <w:p w14:paraId="357FE804" w14:textId="77777777" w:rsidR="00BC7299" w:rsidRPr="00EE1B34" w:rsidRDefault="00BC7299" w:rsidP="77D77668">
      <w:pPr>
        <w:pStyle w:val="ListParagraph"/>
        <w:numPr>
          <w:ilvl w:val="0"/>
          <w:numId w:val="2"/>
        </w:numPr>
        <w:tabs>
          <w:tab w:val="left" w:pos="360"/>
        </w:tabs>
        <w:rPr>
          <w:rFonts w:ascii="Calibri" w:hAnsi="Calibri"/>
          <w:lang w:val="en-GB"/>
        </w:rPr>
      </w:pPr>
    </w:p>
    <w:p w14:paraId="4D8EBB07" w14:textId="77777777" w:rsidR="00BC7299" w:rsidRPr="00EE1B34" w:rsidRDefault="2C76FAA2" w:rsidP="77D77668">
      <w:pPr>
        <w:pStyle w:val="ListParagraph"/>
        <w:numPr>
          <w:ilvl w:val="2"/>
          <w:numId w:val="2"/>
        </w:numPr>
        <w:tabs>
          <w:tab w:val="left" w:pos="720"/>
        </w:tabs>
        <w:rPr>
          <w:rFonts w:ascii="Calibri" w:hAnsi="Calibri"/>
          <w:lang w:val="en-GB"/>
        </w:rPr>
      </w:pPr>
      <w:r w:rsidRPr="77D77668">
        <w:rPr>
          <w:rFonts w:ascii="Calibri" w:hAnsi="Calibri" w:cs="Arial"/>
          <w:lang w:val="en-GB"/>
        </w:rPr>
        <w:t>To award a contract for a lesser or greater quantity than the total quantity Bid for.</w:t>
      </w:r>
    </w:p>
    <w:p w14:paraId="7411BAC5" w14:textId="77777777" w:rsidR="00BC7299" w:rsidRPr="00EE1B34" w:rsidRDefault="00BC7299" w:rsidP="77D77668">
      <w:pPr>
        <w:pStyle w:val="ListParagraph"/>
        <w:numPr>
          <w:ilvl w:val="0"/>
          <w:numId w:val="2"/>
        </w:numPr>
        <w:tabs>
          <w:tab w:val="left" w:pos="720"/>
        </w:tabs>
        <w:rPr>
          <w:rFonts w:ascii="Calibri" w:hAnsi="Calibri"/>
          <w:lang w:val="en-GB"/>
        </w:rPr>
      </w:pPr>
    </w:p>
    <w:p w14:paraId="63546A58" w14:textId="77777777" w:rsidR="00BC7299" w:rsidRPr="00EE1B34" w:rsidRDefault="2C76FAA2" w:rsidP="77D77668">
      <w:pPr>
        <w:pStyle w:val="ListParagraph"/>
        <w:numPr>
          <w:ilvl w:val="2"/>
          <w:numId w:val="2"/>
        </w:numPr>
        <w:tabs>
          <w:tab w:val="left" w:pos="720"/>
        </w:tabs>
        <w:rPr>
          <w:rFonts w:ascii="Calibri" w:hAnsi="Calibri"/>
          <w:lang w:val="en-GB"/>
        </w:rPr>
      </w:pPr>
      <w:r w:rsidRPr="77D77668">
        <w:rPr>
          <w:rFonts w:ascii="Calibri" w:hAnsi="Calibri" w:cs="Arial"/>
          <w:lang w:val="en-GB"/>
        </w:rPr>
        <w:t>To reject any or all Bids and/or enter a contract with a Bidder other than the lowest Bidder.</w:t>
      </w:r>
    </w:p>
    <w:p w14:paraId="72696DAD" w14:textId="77777777" w:rsidR="00BC7299" w:rsidRPr="00EE1B34" w:rsidRDefault="00BC7299" w:rsidP="77D77668">
      <w:pPr>
        <w:pStyle w:val="ListParagraph"/>
        <w:numPr>
          <w:ilvl w:val="0"/>
          <w:numId w:val="2"/>
        </w:numPr>
        <w:tabs>
          <w:tab w:val="left" w:pos="720"/>
        </w:tabs>
        <w:rPr>
          <w:rFonts w:ascii="Calibri" w:hAnsi="Calibri"/>
          <w:lang w:val="en-GB"/>
        </w:rPr>
      </w:pPr>
    </w:p>
    <w:p w14:paraId="6149805C"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3CFF0F5" w14:textId="77777777" w:rsidR="00BC7299" w:rsidRPr="00EE1B34" w:rsidRDefault="00BC7299" w:rsidP="77D77668">
      <w:pPr>
        <w:pStyle w:val="ListParagraph"/>
        <w:numPr>
          <w:ilvl w:val="0"/>
          <w:numId w:val="2"/>
        </w:numPr>
        <w:tabs>
          <w:tab w:val="left" w:pos="360"/>
        </w:tabs>
        <w:rPr>
          <w:rFonts w:ascii="Calibri" w:hAnsi="Calibri"/>
          <w:lang w:val="en-GB"/>
        </w:rPr>
      </w:pPr>
    </w:p>
    <w:p w14:paraId="6D137144"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95E24C2" w14:textId="77777777" w:rsidR="00BC7299" w:rsidRPr="00EE1B34" w:rsidRDefault="00BC7299" w:rsidP="77D77668">
      <w:pPr>
        <w:pStyle w:val="ColorfulList-Accent11"/>
        <w:numPr>
          <w:ilvl w:val="0"/>
          <w:numId w:val="2"/>
        </w:numPr>
        <w:rPr>
          <w:rFonts w:ascii="Calibri" w:hAnsi="Calibri" w:cs="Arial"/>
          <w:lang w:val="en-GB"/>
        </w:rPr>
      </w:pPr>
    </w:p>
    <w:p w14:paraId="6F02054E" w14:textId="41BAC628"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 xml:space="preserve">We confirm that the validity of this offer is for </w:t>
      </w:r>
      <w:r w:rsidRPr="77D77668">
        <w:rPr>
          <w:rFonts w:ascii="Calibri" w:hAnsi="Calibri" w:cs="Arial"/>
          <w:highlight w:val="lightGray"/>
        </w:rPr>
        <w:t>___60____</w:t>
      </w:r>
      <w:r w:rsidRPr="77D77668">
        <w:rPr>
          <w:rFonts w:ascii="Calibri" w:hAnsi="Calibri" w:cs="Arial"/>
        </w:rPr>
        <w:t>calendar days from the date of the ITB closure</w:t>
      </w:r>
    </w:p>
    <w:p w14:paraId="2592730C" w14:textId="77777777" w:rsidR="00BC7299" w:rsidRPr="00EE1B34" w:rsidRDefault="00BC7299" w:rsidP="77D77668">
      <w:pPr>
        <w:pStyle w:val="ColorfulList-Accent11"/>
        <w:numPr>
          <w:ilvl w:val="0"/>
          <w:numId w:val="2"/>
        </w:numPr>
        <w:rPr>
          <w:rFonts w:ascii="Calibri" w:hAnsi="Calibri" w:cs="Arial"/>
        </w:rPr>
      </w:pPr>
    </w:p>
    <w:p w14:paraId="37EB6BBC" w14:textId="77777777"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We agree to the terms and conditions set forth in the DRC General Conditions of Contract for the Procurement of Services.</w:t>
      </w:r>
    </w:p>
    <w:p w14:paraId="21E5D383" w14:textId="77777777"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 xml:space="preserve">We </w:t>
      </w:r>
      <w:r w:rsidRPr="77D77668">
        <w:rPr>
          <w:rFonts w:ascii="Calibri" w:hAnsi="Calibri" w:cs="Arial"/>
          <w:color w:val="222222"/>
        </w:rPr>
        <w:t>certify that the below mentioned company has not engaged in corrupt, fraudulent, collusive, or coercive practices in competing for, or in executing, any Contracts.</w:t>
      </w:r>
    </w:p>
    <w:p w14:paraId="7B7AFD90" w14:textId="77777777" w:rsidR="00BC7299" w:rsidRPr="00EE1B34" w:rsidRDefault="00BC7299" w:rsidP="77D77668">
      <w:pPr>
        <w:pStyle w:val="ColorfulList-Accent11"/>
        <w:numPr>
          <w:ilvl w:val="0"/>
          <w:numId w:val="2"/>
        </w:numPr>
        <w:rPr>
          <w:rFonts w:ascii="Calibri" w:hAnsi="Calibri" w:cs="Arial"/>
        </w:rPr>
      </w:pPr>
    </w:p>
    <w:p w14:paraId="5FBABD7A" w14:textId="77777777"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We agree to abide by the DRC Code of Conduct as attached as Annex D.</w:t>
      </w:r>
    </w:p>
    <w:p w14:paraId="17FA8615" w14:textId="77777777" w:rsidR="00BC7299" w:rsidRPr="00EE1B34" w:rsidRDefault="00BC7299" w:rsidP="77D77668">
      <w:pPr>
        <w:pStyle w:val="ColorfulList-Accent11"/>
        <w:numPr>
          <w:ilvl w:val="0"/>
          <w:numId w:val="2"/>
        </w:numPr>
        <w:rPr>
          <w:rFonts w:ascii="Calibri" w:hAnsi="Calibri" w:cs="Arial"/>
        </w:rPr>
      </w:pPr>
    </w:p>
    <w:p w14:paraId="4C7A8C2F" w14:textId="77777777" w:rsidR="00BC7299" w:rsidRPr="00EE1B34" w:rsidRDefault="2C76FAA2" w:rsidP="77D77668">
      <w:pPr>
        <w:pStyle w:val="ListParagraph"/>
        <w:numPr>
          <w:ilvl w:val="0"/>
          <w:numId w:val="2"/>
        </w:numPr>
        <w:tabs>
          <w:tab w:val="left" w:pos="360"/>
        </w:tabs>
        <w:rPr>
          <w:rFonts w:ascii="Calibri" w:hAnsi="Calibri"/>
        </w:rPr>
      </w:pPr>
      <w:r w:rsidRPr="77D77668">
        <w:rPr>
          <w:rFonts w:ascii="Calibri" w:hAnsi="Calibri" w:cs="Arial"/>
        </w:rPr>
        <w:t>3. We note that DRC is not bound to proceed with this ITB and that it reserves the right to award only part of the contract. It will incur no liability towards us should it do so.</w:t>
      </w:r>
    </w:p>
    <w:p w14:paraId="0DDE2263" w14:textId="77777777" w:rsidR="00BC7299" w:rsidRPr="00EE1B34" w:rsidRDefault="00BC7299" w:rsidP="77D77668">
      <w:pPr>
        <w:pStyle w:val="ColorfulList-Accent11"/>
        <w:numPr>
          <w:ilvl w:val="0"/>
          <w:numId w:val="2"/>
        </w:numPr>
        <w:rPr>
          <w:rFonts w:ascii="Calibri" w:hAnsi="Calibri" w:cs="Arial"/>
        </w:rPr>
      </w:pPr>
    </w:p>
    <w:p w14:paraId="64F623E3" w14:textId="77777777" w:rsidR="00BC7299" w:rsidRPr="00EE1B34" w:rsidRDefault="2C76FAA2" w:rsidP="77D77668">
      <w:pPr>
        <w:pStyle w:val="ListParagraph"/>
        <w:numPr>
          <w:ilvl w:val="0"/>
          <w:numId w:val="2"/>
        </w:numPr>
        <w:tabs>
          <w:tab w:val="left" w:pos="360"/>
        </w:tabs>
        <w:rPr>
          <w:rFonts w:ascii="Calibri" w:hAnsi="Calibri"/>
        </w:rPr>
      </w:pPr>
      <w:r w:rsidRPr="77D77668">
        <w:rPr>
          <w:rFonts w:ascii="Calibri" w:hAnsi="Calibri" w:cs="Arial"/>
        </w:rPr>
        <w:t>We agree to the above terms and conditions.</w:t>
      </w:r>
    </w:p>
    <w:p w14:paraId="5C1C8DE9" w14:textId="353494D7" w:rsidR="00BC7299" w:rsidRPr="00EE1B34" w:rsidRDefault="00BC7299" w:rsidP="77D77668">
      <w:pPr>
        <w:shd w:val="clear" w:color="auto" w:fill="FFFFFF" w:themeFill="background1"/>
        <w:jc w:val="center"/>
        <w:rPr>
          <w:rFonts w:ascii="Calibri" w:hAnsi="Calibri" w:cs="Arial"/>
          <w:b/>
          <w:bCs/>
          <w:color w:val="222222"/>
          <w:lang w:val="en-GB"/>
        </w:rPr>
      </w:pPr>
    </w:p>
    <w:p w14:paraId="4E7D05A6" w14:textId="77777777" w:rsidR="00BC7299" w:rsidRPr="00EE1B34" w:rsidRDefault="00BC7299" w:rsidP="00BC7299">
      <w:pPr>
        <w:shd w:val="clear" w:color="auto" w:fill="FFFFFF"/>
        <w:jc w:val="left"/>
        <w:rPr>
          <w:rFonts w:ascii="Calibri" w:hAnsi="Calibri" w:cs="Arial"/>
          <w:b/>
          <w:color w:val="222222"/>
          <w:lang w:val="en-GB"/>
        </w:rPr>
      </w:pPr>
    </w:p>
    <w:p w14:paraId="4E37F8F5" w14:textId="77777777" w:rsidR="00BC7299" w:rsidRPr="00EE1B34" w:rsidRDefault="00BC7299" w:rsidP="00BC7299">
      <w:pPr>
        <w:shd w:val="clear" w:color="auto" w:fill="FFFFFF"/>
        <w:jc w:val="left"/>
        <w:rPr>
          <w:rFonts w:ascii="Calibri" w:hAnsi="Calibri" w:cs="Arial"/>
          <w:b/>
          <w:color w:val="222222"/>
          <w:lang w:val="en-GB"/>
        </w:rPr>
        <w:sectPr w:rsidR="00BC7299" w:rsidRPr="00EE1B34" w:rsidSect="00BC7299">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64E674BD" w14:textId="77777777" w:rsidR="00BC7299" w:rsidRPr="00EE1B34" w:rsidRDefault="00BC7299" w:rsidP="00BC7299">
      <w:pPr>
        <w:tabs>
          <w:tab w:val="left" w:pos="0"/>
          <w:tab w:val="left" w:pos="360"/>
        </w:tabs>
        <w:rPr>
          <w:rFonts w:ascii="Calibri" w:hAnsi="Calibri" w:cs="Arial"/>
        </w:rPr>
      </w:pPr>
    </w:p>
    <w:p w14:paraId="7819660A" w14:textId="77777777" w:rsidR="00BC7299" w:rsidRPr="00EE1B34" w:rsidRDefault="00BC7299" w:rsidP="00BC7299">
      <w:pPr>
        <w:tabs>
          <w:tab w:val="left" w:pos="0"/>
          <w:tab w:val="left" w:pos="360"/>
        </w:tabs>
        <w:rPr>
          <w:rFonts w:ascii="Calibri" w:hAnsi="Calibri" w:cs="Arial"/>
          <w:b/>
        </w:rPr>
      </w:pPr>
      <w:r w:rsidRPr="00EE1B34">
        <w:rPr>
          <w:rFonts w:ascii="Calibri" w:hAnsi="Calibri" w:cs="Arial"/>
          <w:b/>
        </w:rPr>
        <w:t>Submitted by:</w:t>
      </w:r>
    </w:p>
    <w:p w14:paraId="016C7B08" w14:textId="77777777" w:rsidR="00BC7299" w:rsidRPr="00EE1B34" w:rsidRDefault="00BC7299" w:rsidP="00BC7299">
      <w:pPr>
        <w:pBdr>
          <w:bottom w:val="single" w:sz="12" w:space="1" w:color="auto"/>
        </w:pBdr>
        <w:tabs>
          <w:tab w:val="left" w:pos="0"/>
          <w:tab w:val="left" w:pos="360"/>
        </w:tabs>
        <w:rPr>
          <w:rFonts w:ascii="Calibri" w:hAnsi="Calibri" w:cs="Arial"/>
          <w:b/>
        </w:rPr>
      </w:pPr>
    </w:p>
    <w:p w14:paraId="39B89CE0" w14:textId="77777777" w:rsidR="00BC7299" w:rsidRPr="00EE1B34" w:rsidRDefault="00BC7299" w:rsidP="00BC7299">
      <w:pPr>
        <w:pBdr>
          <w:bottom w:val="single" w:sz="12" w:space="1" w:color="auto"/>
        </w:pBdr>
        <w:tabs>
          <w:tab w:val="left" w:pos="0"/>
          <w:tab w:val="left" w:pos="360"/>
        </w:tabs>
        <w:rPr>
          <w:rFonts w:ascii="Calibri" w:hAnsi="Calibri" w:cs="Arial"/>
          <w:b/>
        </w:rPr>
      </w:pPr>
    </w:p>
    <w:p w14:paraId="7A671557" w14:textId="77777777" w:rsidR="00BC7299" w:rsidRPr="00EE1B34" w:rsidRDefault="00BC7299" w:rsidP="00BC7299">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FAA9959" w14:textId="77777777" w:rsidR="00BC7299" w:rsidRPr="00EE1B34" w:rsidRDefault="00BC7299" w:rsidP="00BC7299">
      <w:pPr>
        <w:pBdr>
          <w:bottom w:val="single" w:sz="12" w:space="1" w:color="auto"/>
        </w:pBdr>
        <w:tabs>
          <w:tab w:val="left" w:pos="0"/>
          <w:tab w:val="left" w:pos="360"/>
        </w:tabs>
        <w:jc w:val="center"/>
        <w:rPr>
          <w:rFonts w:ascii="Calibri" w:hAnsi="Calibri" w:cs="Arial"/>
          <w:i/>
        </w:rPr>
      </w:pPr>
    </w:p>
    <w:p w14:paraId="2EC9D728" w14:textId="77777777" w:rsidR="00BC7299" w:rsidRPr="00EE1B34" w:rsidRDefault="00BC7299" w:rsidP="00BC7299">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04FDB9F" w14:textId="77777777" w:rsidR="00BC7299" w:rsidRPr="00EE1B34" w:rsidRDefault="00BC7299" w:rsidP="00BC7299">
      <w:pPr>
        <w:pBdr>
          <w:bottom w:val="single" w:sz="12" w:space="1" w:color="auto"/>
        </w:pBdr>
        <w:tabs>
          <w:tab w:val="left" w:pos="900"/>
        </w:tabs>
        <w:rPr>
          <w:rFonts w:ascii="Calibri" w:hAnsi="Calibri" w:cs="Arial"/>
        </w:rPr>
      </w:pPr>
    </w:p>
    <w:p w14:paraId="62A91E2E"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Date</w:t>
      </w:r>
    </w:p>
    <w:p w14:paraId="0CF7A620" w14:textId="77777777" w:rsidR="00BC7299" w:rsidRPr="00EE1B34" w:rsidRDefault="00BC7299" w:rsidP="00BC7299">
      <w:pPr>
        <w:pBdr>
          <w:bottom w:val="single" w:sz="12" w:space="1" w:color="auto"/>
        </w:pBdr>
        <w:tabs>
          <w:tab w:val="left" w:pos="900"/>
        </w:tabs>
        <w:rPr>
          <w:rFonts w:ascii="Calibri" w:hAnsi="Calibri" w:cs="Arial"/>
        </w:rPr>
      </w:pPr>
    </w:p>
    <w:p w14:paraId="13ACE42F"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Title/Position</w:t>
      </w:r>
    </w:p>
    <w:p w14:paraId="6ABA8848" w14:textId="77777777" w:rsidR="00BC7299" w:rsidRPr="00EE1B34" w:rsidRDefault="00BC7299" w:rsidP="00BC7299">
      <w:pPr>
        <w:pBdr>
          <w:bottom w:val="single" w:sz="12" w:space="1" w:color="auto"/>
        </w:pBdr>
        <w:tabs>
          <w:tab w:val="left" w:pos="900"/>
        </w:tabs>
        <w:rPr>
          <w:rFonts w:ascii="Calibri" w:hAnsi="Calibri" w:cs="Arial"/>
        </w:rPr>
      </w:pPr>
    </w:p>
    <w:p w14:paraId="110B2E9E"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Print Name</w:t>
      </w:r>
    </w:p>
    <w:p w14:paraId="75080B8F" w14:textId="77777777" w:rsidR="00BC7299" w:rsidRPr="00EE1B34" w:rsidRDefault="00BC7299" w:rsidP="00BC7299">
      <w:pPr>
        <w:pBdr>
          <w:bottom w:val="single" w:sz="12" w:space="1" w:color="auto"/>
        </w:pBdr>
        <w:tabs>
          <w:tab w:val="left" w:pos="900"/>
        </w:tabs>
        <w:rPr>
          <w:rFonts w:ascii="Calibri" w:hAnsi="Calibri" w:cs="Arial"/>
          <w:b/>
          <w:i/>
        </w:rPr>
      </w:pPr>
    </w:p>
    <w:p w14:paraId="50B05493"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Signature</w:t>
      </w:r>
    </w:p>
    <w:p w14:paraId="17A96D56" w14:textId="77777777" w:rsidR="00BC7299" w:rsidRPr="00EE1B34" w:rsidRDefault="00BC7299" w:rsidP="00BC7299">
      <w:pPr>
        <w:tabs>
          <w:tab w:val="left" w:pos="900"/>
        </w:tabs>
        <w:rPr>
          <w:rFonts w:ascii="Calibri" w:hAnsi="Calibri" w:cs="Arial"/>
        </w:rPr>
      </w:pPr>
      <w:r w:rsidRPr="00EE1B34">
        <w:rPr>
          <w:rFonts w:ascii="Calibri" w:hAnsi="Calibri" w:cs="Arial"/>
        </w:rPr>
        <w:t>A duly authorized company representative</w:t>
      </w:r>
    </w:p>
    <w:p w14:paraId="59D43F3A" w14:textId="77777777" w:rsidR="00BC7299" w:rsidRPr="00EE1B34" w:rsidRDefault="00BC7299" w:rsidP="00BC7299">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3E8A7CBF" w14:textId="77777777" w:rsidR="00000000" w:rsidRDefault="00000000"/>
    <w:sectPr w:rsidR="00845A37"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B68B" w14:textId="77777777" w:rsidR="00914F08" w:rsidRDefault="00914F08" w:rsidP="00BC7299">
      <w:r>
        <w:separator/>
      </w:r>
    </w:p>
  </w:endnote>
  <w:endnote w:type="continuationSeparator" w:id="0">
    <w:p w14:paraId="48E9BA19" w14:textId="77777777" w:rsidR="00914F08" w:rsidRDefault="00914F08" w:rsidP="00BC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D827" w14:textId="77777777" w:rsidR="00000000" w:rsidRPr="005B2835" w:rsidRDefault="00190AA7" w:rsidP="000C7223">
    <w:pPr>
      <w:pStyle w:val="policyarea"/>
      <w:tabs>
        <w:tab w:val="right" w:pos="9923"/>
      </w:tabs>
      <w:spacing w:after="0"/>
      <w:rPr>
        <w:b w:val="0"/>
        <w:color w:val="BFBFBF" w:themeColor="background1" w:themeShade="BF"/>
        <w:sz w:val="20"/>
        <w:szCs w:val="20"/>
      </w:rPr>
    </w:pPr>
    <w:r w:rsidRPr="000C7223">
      <w:rPr>
        <w:rFonts w:cs="Arial"/>
        <w:bCs/>
        <w:caps w:val="0"/>
        <w:noProof w:val="0"/>
        <w:color w:val="808080" w:themeColor="background1" w:themeShade="80"/>
        <w:spacing w:val="0"/>
        <w:kern w:val="0"/>
        <w:sz w:val="22"/>
        <w:szCs w:val="24"/>
        <w:lang w:eastAsia="en-US"/>
      </w:rPr>
      <w:t>ITB 04MOS21 Transportation &amp; Insta</w:t>
    </w:r>
    <w:r>
      <w:rPr>
        <w:rFonts w:cs="Arial"/>
        <w:bCs/>
        <w:caps w:val="0"/>
        <w:noProof w:val="0"/>
        <w:color w:val="808080" w:themeColor="background1" w:themeShade="80"/>
        <w:spacing w:val="0"/>
        <w:kern w:val="0"/>
        <w:sz w:val="22"/>
        <w:szCs w:val="24"/>
        <w:lang w:eastAsia="en-US"/>
      </w:rPr>
      <w:t>lla</w:t>
    </w:r>
    <w:r w:rsidRPr="000C7223">
      <w:rPr>
        <w:rFonts w:cs="Arial"/>
        <w:bCs/>
        <w:caps w:val="0"/>
        <w:noProof w:val="0"/>
        <w:color w:val="808080" w:themeColor="background1" w:themeShade="80"/>
        <w:spacing w:val="0"/>
        <w:kern w:val="0"/>
        <w:sz w:val="22"/>
        <w:szCs w:val="24"/>
        <w:lang w:eastAsia="en-US"/>
      </w:rPr>
      <w:t>tion of RHU Units</w:t>
    </w:r>
    <w:r w:rsidRPr="005B2835">
      <w:rPr>
        <w:b w:val="0"/>
        <w:color w:val="BFBFBF" w:themeColor="background1" w:themeShade="BF"/>
        <w:sz w:val="20"/>
        <w:szCs w:val="20"/>
      </w:rPr>
      <w:tab/>
    </w:r>
  </w:p>
  <w:p w14:paraId="6B0C2D9A" w14:textId="77777777" w:rsidR="00000000" w:rsidRPr="009E78FE" w:rsidRDefault="00190AA7" w:rsidP="004C6667">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10</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D3E5A31" w14:textId="77777777" w:rsidR="00000000" w:rsidRDefault="00000000"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E869" w14:textId="107BEB6F" w:rsidR="006F1FA9" w:rsidRPr="003C57AC" w:rsidRDefault="003C57AC" w:rsidP="003C57AC">
    <w:pPr>
      <w:pStyle w:val="Footer"/>
    </w:pPr>
    <w:r w:rsidRPr="003C57AC">
      <w:rPr>
        <w:rFonts w:ascii="Calibri" w:hAnsi="Calibri" w:cs="Arial"/>
        <w:b/>
        <w:lang w:val="en-GB"/>
      </w:rPr>
      <w:t>SOM-DOW-23-ITB-001- Rehabilitation of Shallow wells - Al-baraka IDPs Camp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F56C" w14:textId="77777777" w:rsidR="00914F08" w:rsidRDefault="00914F08" w:rsidP="00BC7299">
      <w:r>
        <w:separator/>
      </w:r>
    </w:p>
  </w:footnote>
  <w:footnote w:type="continuationSeparator" w:id="0">
    <w:p w14:paraId="1DC0C09F" w14:textId="77777777" w:rsidR="00914F08" w:rsidRDefault="00914F08" w:rsidP="00BC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3551" w14:textId="77777777" w:rsidR="00000000" w:rsidRDefault="00190AA7">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5CDABCBC" wp14:editId="4E874DB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671D" w14:textId="77777777" w:rsidR="00BC7299" w:rsidRDefault="00BC7299">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08FF8D71" wp14:editId="4EE1D7A1">
          <wp:simplePos x="0" y="0"/>
          <wp:positionH relativeFrom="margin">
            <wp:posOffset>-266700</wp:posOffset>
          </wp:positionH>
          <wp:positionV relativeFrom="margin">
            <wp:posOffset>-638175</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C54F4A"/>
    <w:multiLevelType w:val="hybridMultilevel"/>
    <w:tmpl w:val="E69ED72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6674053">
    <w:abstractNumId w:val="0"/>
  </w:num>
  <w:num w:numId="2" w16cid:durableId="1919633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299"/>
    <w:rsid w:val="000C3381"/>
    <w:rsid w:val="00153A82"/>
    <w:rsid w:val="00190AA7"/>
    <w:rsid w:val="003C57AC"/>
    <w:rsid w:val="003F48DA"/>
    <w:rsid w:val="00534F7E"/>
    <w:rsid w:val="005D4C37"/>
    <w:rsid w:val="006F1FA9"/>
    <w:rsid w:val="0084065A"/>
    <w:rsid w:val="008702F6"/>
    <w:rsid w:val="00914F08"/>
    <w:rsid w:val="00AD277F"/>
    <w:rsid w:val="00B234B9"/>
    <w:rsid w:val="00B36555"/>
    <w:rsid w:val="00BC7299"/>
    <w:rsid w:val="00C11C4A"/>
    <w:rsid w:val="00CC6E65"/>
    <w:rsid w:val="00D25D52"/>
    <w:rsid w:val="00DE225C"/>
    <w:rsid w:val="00EC0003"/>
    <w:rsid w:val="00EE587C"/>
    <w:rsid w:val="00F00AA7"/>
    <w:rsid w:val="00F86131"/>
    <w:rsid w:val="0F8E13B5"/>
    <w:rsid w:val="1F5784CA"/>
    <w:rsid w:val="2C76FAA2"/>
    <w:rsid w:val="77D77668"/>
    <w:rsid w:val="7A9D1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51AD4"/>
  <w15:chartTrackingRefBased/>
  <w15:docId w15:val="{409B244A-6689-46D5-B2E4-770A42FB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299"/>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7299"/>
    <w:pPr>
      <w:tabs>
        <w:tab w:val="center" w:pos="4320"/>
        <w:tab w:val="right" w:pos="8640"/>
      </w:tabs>
    </w:pPr>
  </w:style>
  <w:style w:type="character" w:customStyle="1" w:styleId="FooterChar">
    <w:name w:val="Footer Char"/>
    <w:basedOn w:val="DefaultParagraphFont"/>
    <w:link w:val="Footer"/>
    <w:uiPriority w:val="99"/>
    <w:rsid w:val="00BC7299"/>
    <w:rPr>
      <w:rFonts w:eastAsia="Times New Roman" w:cs="Times New Roman"/>
      <w:sz w:val="20"/>
      <w:szCs w:val="20"/>
    </w:rPr>
  </w:style>
  <w:style w:type="paragraph" w:styleId="Header">
    <w:name w:val="header"/>
    <w:basedOn w:val="Normal"/>
    <w:link w:val="HeaderChar"/>
    <w:uiPriority w:val="99"/>
    <w:rsid w:val="00BC7299"/>
    <w:pPr>
      <w:tabs>
        <w:tab w:val="center" w:pos="4320"/>
        <w:tab w:val="right" w:pos="8640"/>
      </w:tabs>
      <w:jc w:val="center"/>
    </w:pPr>
  </w:style>
  <w:style w:type="character" w:customStyle="1" w:styleId="HeaderChar">
    <w:name w:val="Header Char"/>
    <w:basedOn w:val="DefaultParagraphFont"/>
    <w:link w:val="Header"/>
    <w:uiPriority w:val="99"/>
    <w:rsid w:val="00BC7299"/>
    <w:rPr>
      <w:rFonts w:eastAsia="Times New Roman" w:cs="Times New Roman"/>
      <w:sz w:val="20"/>
      <w:szCs w:val="20"/>
    </w:rPr>
  </w:style>
  <w:style w:type="paragraph" w:customStyle="1" w:styleId="ColorfulList-Accent11">
    <w:name w:val="Colorful List - Accent 11"/>
    <w:basedOn w:val="Normal"/>
    <w:uiPriority w:val="34"/>
    <w:qFormat/>
    <w:rsid w:val="00BC7299"/>
    <w:pPr>
      <w:ind w:left="720"/>
      <w:contextualSpacing/>
    </w:pPr>
  </w:style>
  <w:style w:type="paragraph" w:customStyle="1" w:styleId="policyarea">
    <w:name w:val="policy area"/>
    <w:qFormat/>
    <w:rsid w:val="00BC7299"/>
    <w:rPr>
      <w:rFonts w:ascii="Calibri" w:eastAsia="Times New Roman" w:hAnsi="Calibri" w:cs="Times New Roman"/>
      <w:b/>
      <w:caps/>
      <w:noProof/>
      <w:color w:val="FFFFFF"/>
      <w:spacing w:val="-10"/>
      <w:kern w:val="28"/>
      <w:sz w:val="40"/>
      <w:szCs w:val="56"/>
      <w:lang w:eastAsia="da-DK"/>
    </w:rPr>
  </w:style>
  <w:style w:type="paragraph" w:styleId="ListParagraph">
    <w:name w:val="List Paragraph"/>
    <w:basedOn w:val="Normal"/>
    <w:uiPriority w:val="34"/>
    <w:qFormat/>
    <w:rsid w:val="00AD277F"/>
    <w:pPr>
      <w:ind w:left="720"/>
      <w:contextualSpacing/>
    </w:pPr>
  </w:style>
  <w:style w:type="character" w:styleId="Strong">
    <w:name w:val="Strong"/>
    <w:basedOn w:val="DefaultParagraphFont"/>
    <w:uiPriority w:val="22"/>
    <w:qFormat/>
    <w:rsid w:val="00CC6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647">
      <w:bodyDiv w:val="1"/>
      <w:marLeft w:val="0"/>
      <w:marRight w:val="0"/>
      <w:marTop w:val="0"/>
      <w:marBottom w:val="0"/>
      <w:divBdr>
        <w:top w:val="none" w:sz="0" w:space="0" w:color="auto"/>
        <w:left w:val="none" w:sz="0" w:space="0" w:color="auto"/>
        <w:bottom w:val="none" w:sz="0" w:space="0" w:color="auto"/>
        <w:right w:val="none" w:sz="0" w:space="0" w:color="auto"/>
      </w:divBdr>
    </w:div>
    <w:div w:id="99591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7fb2d8f3-2296-4569-9ec5-3c97347eaf95">
      <Terms xmlns="http://schemas.microsoft.com/office/infopath/2007/PartnerControls"/>
    </lcf76f155ced4ddcb4097134ff3c332f>
    <CaseOfficer xmlns="7fb2d8f3-2296-4569-9ec5-3c97347eaf95" xsi:nil="true"/>
    <PRDescription xmlns="7fb2d8f3-2296-4569-9ec5-3c97347eaf95" xsi:nil="true"/>
    <Donor xmlns="7fb2d8f3-2296-4569-9ec5-3c97347eaf95" xsi:nil="true"/>
    <Month xmlns="7fb2d8f3-2296-4569-9ec5-3c97347eaf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b0ebbc375ab7294acd25f256816c3ce2">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ab071feaaaf6b99e325fb4e15f4d3d5a"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B1807-B4B6-48EA-B804-4FAC7D70175D}">
  <ds:schemaRefs>
    <ds:schemaRef ds:uri="http://schemas.microsoft.com/office/2006/metadata/properties"/>
    <ds:schemaRef ds:uri="http://schemas.microsoft.com/office/infopath/2007/PartnerControls"/>
    <ds:schemaRef ds:uri="df39d53a-21ec-4f19-b819-c17052708e15"/>
    <ds:schemaRef ds:uri="eecb1722-9efb-40d6-853d-1e613f73e49c"/>
  </ds:schemaRefs>
</ds:datastoreItem>
</file>

<file path=customXml/itemProps2.xml><?xml version="1.0" encoding="utf-8"?>
<ds:datastoreItem xmlns:ds="http://schemas.openxmlformats.org/officeDocument/2006/customXml" ds:itemID="{189FE33C-E3F6-4E6D-AFB0-F8DE90884629}"/>
</file>

<file path=customXml/itemProps3.xml><?xml version="1.0" encoding="utf-8"?>
<ds:datastoreItem xmlns:ds="http://schemas.openxmlformats.org/officeDocument/2006/customXml" ds:itemID="{60FBBBFC-AC99-4C07-9C4A-44E39506EC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 Mukhlif Khalaf</dc:creator>
  <cp:keywords/>
  <dc:description/>
  <cp:lastModifiedBy>Mohammed AL Abaddy</cp:lastModifiedBy>
  <cp:revision>11</cp:revision>
  <dcterms:created xsi:type="dcterms:W3CDTF">2022-08-15T12:09:00Z</dcterms:created>
  <dcterms:modified xsi:type="dcterms:W3CDTF">2023-11-15T13:08:00Z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MediaServiceImageTags">
    <vt:lpwstr/>
  </property>
</Properties>
</file>